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B" w:rsidRPr="00E57142" w:rsidRDefault="005172EE" w:rsidP="00AC0A5B">
      <w:pPr>
        <w:spacing w:line="360" w:lineRule="auto"/>
        <w:jc w:val="right"/>
        <w:rPr>
          <w:b/>
          <w:i/>
          <w:sz w:val="20"/>
          <w:szCs w:val="20"/>
        </w:rPr>
      </w:pPr>
      <w:r w:rsidRPr="00E57142">
        <w:rPr>
          <w:b/>
          <w:i/>
          <w:sz w:val="20"/>
          <w:szCs w:val="20"/>
        </w:rPr>
        <w:t>Бланк  №2\1</w:t>
      </w:r>
    </w:p>
    <w:p w:rsidR="00AC0A5B" w:rsidRPr="00E57142" w:rsidRDefault="00AC0A5B" w:rsidP="00AC0A5B">
      <w:pPr>
        <w:spacing w:line="360" w:lineRule="auto"/>
        <w:jc w:val="right"/>
        <w:rPr>
          <w:b/>
          <w:i/>
          <w:sz w:val="20"/>
          <w:szCs w:val="20"/>
        </w:rPr>
      </w:pPr>
      <w:r w:rsidRPr="00E57142">
        <w:rPr>
          <w:b/>
          <w:i/>
          <w:sz w:val="20"/>
          <w:szCs w:val="20"/>
        </w:rPr>
        <w:t>Заявление  на договор о подключении</w:t>
      </w:r>
    </w:p>
    <w:p w:rsidR="00AC0A5B" w:rsidRPr="00E57142" w:rsidRDefault="00AC0A5B" w:rsidP="00AC0A5B">
      <w:pPr>
        <w:spacing w:line="360" w:lineRule="auto"/>
        <w:jc w:val="right"/>
        <w:rPr>
          <w:b/>
          <w:i/>
          <w:sz w:val="20"/>
          <w:szCs w:val="20"/>
        </w:rPr>
      </w:pPr>
      <w:r w:rsidRPr="00E57142">
        <w:rPr>
          <w:b/>
          <w:i/>
          <w:sz w:val="20"/>
          <w:szCs w:val="20"/>
        </w:rPr>
        <w:t xml:space="preserve"> для </w:t>
      </w:r>
      <w:r w:rsidR="005172EE" w:rsidRPr="00E57142">
        <w:rPr>
          <w:b/>
          <w:i/>
          <w:sz w:val="20"/>
          <w:szCs w:val="20"/>
        </w:rPr>
        <w:t xml:space="preserve">физических </w:t>
      </w:r>
      <w:r w:rsidRPr="00E57142">
        <w:rPr>
          <w:b/>
          <w:i/>
          <w:sz w:val="20"/>
          <w:szCs w:val="20"/>
        </w:rPr>
        <w:t>лиц</w:t>
      </w:r>
    </w:p>
    <w:p w:rsidR="00AC0A5B" w:rsidRDefault="00AC0A5B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2A" w:rsidRDefault="007A352A" w:rsidP="007A352A">
      <w:pPr>
        <w:spacing w:line="360" w:lineRule="auto"/>
        <w:ind w:left="5670"/>
        <w:rPr>
          <w:b/>
        </w:rPr>
      </w:pPr>
      <w:r>
        <w:rPr>
          <w:b/>
        </w:rPr>
        <w:t xml:space="preserve">Директору </w:t>
      </w:r>
    </w:p>
    <w:p w:rsidR="007A352A" w:rsidRDefault="007A352A" w:rsidP="007A352A">
      <w:pPr>
        <w:spacing w:line="360" w:lineRule="auto"/>
        <w:ind w:left="5670"/>
        <w:rPr>
          <w:b/>
        </w:rPr>
      </w:pPr>
      <w:r>
        <w:rPr>
          <w:b/>
        </w:rPr>
        <w:t>ООО «Дзержинскгоргаз»</w:t>
      </w:r>
    </w:p>
    <w:p w:rsidR="007A352A" w:rsidRDefault="007A352A" w:rsidP="007A352A">
      <w:pPr>
        <w:spacing w:line="360" w:lineRule="auto"/>
        <w:ind w:left="5670"/>
        <w:rPr>
          <w:b/>
        </w:rPr>
      </w:pPr>
      <w:r>
        <w:rPr>
          <w:b/>
        </w:rPr>
        <w:t>Е.А.Сусловой</w:t>
      </w:r>
    </w:p>
    <w:p w:rsidR="007A352A" w:rsidRDefault="007A352A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A3" w:rsidRPr="008756D3" w:rsidRDefault="00DE1BA3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1BA3" w:rsidRPr="008756D3" w:rsidRDefault="00DE1BA3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3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 w:rsidR="00CA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D3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 w:rsidR="00CA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D3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DE1BA3" w:rsidRPr="008756D3" w:rsidRDefault="00DE1BA3" w:rsidP="00DE1BA3">
      <w:pPr>
        <w:pStyle w:val="ConsPlusNonformat"/>
        <w:jc w:val="both"/>
        <w:rPr>
          <w:b/>
          <w:sz w:val="24"/>
          <w:szCs w:val="24"/>
        </w:rPr>
      </w:pP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F53" w:rsidRDefault="002435BB" w:rsidP="00243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3F53" w:rsidRPr="004208FD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2435BB" w:rsidRDefault="002435BB" w:rsidP="00243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5BB" w:rsidRPr="004208FD" w:rsidRDefault="002435BB" w:rsidP="00243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2EE" w:rsidRPr="004208FD" w:rsidRDefault="005172EE" w:rsidP="005172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(для физического лица (индивидуального предпринимателя): фамилия, имя,</w:t>
      </w:r>
    </w:p>
    <w:p w:rsidR="005172EE" w:rsidRDefault="005172EE" w:rsidP="005172E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отчество, место жительства и почтовый адрес)</w:t>
      </w: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2. В связи с _________________________________________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_____</w:t>
      </w:r>
      <w:r w:rsidRPr="009942BC">
        <w:rPr>
          <w:rFonts w:ascii="Times New Roman" w:hAnsi="Times New Roman" w:cs="Times New Roman"/>
          <w:sz w:val="24"/>
          <w:szCs w:val="24"/>
        </w:rPr>
        <w:t>_________________</w:t>
      </w:r>
    </w:p>
    <w:p w:rsidR="00DE1BA3" w:rsidRPr="009942BC" w:rsidRDefault="00CA4C3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.7pt;margin-top:2pt;width:19.35pt;height:17.25pt;z-index:251660288;mso-width-relative:margin;mso-height-relative:margin">
            <v:textbox>
              <w:txbxContent>
                <w:p w:rsidR="009942BC" w:rsidRDefault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подключение</w:t>
      </w:r>
      <w:r w:rsidR="009942BC">
        <w:rPr>
          <w:rFonts w:ascii="Times New Roman" w:hAnsi="Times New Roman" w:cs="Times New Roman"/>
          <w:sz w:val="24"/>
          <w:szCs w:val="24"/>
        </w:rPr>
        <w:t>м (технологическом присоединении</w:t>
      </w:r>
      <w:r w:rsidR="00DE1BA3" w:rsidRPr="009942BC">
        <w:rPr>
          <w:rFonts w:ascii="Times New Roman" w:hAnsi="Times New Roman" w:cs="Times New Roman"/>
          <w:sz w:val="24"/>
          <w:szCs w:val="24"/>
        </w:rPr>
        <w:t>) к сетигазораспределения объекта капитального строительства;</w:t>
      </w:r>
    </w:p>
    <w:p w:rsidR="009942BC" w:rsidRDefault="00CA4C3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shape id="_x0000_s1031" type="#_x0000_t202" style="position:absolute;left:0;text-align:left;margin-left:28.7pt;margin-top:3.65pt;width:19.35pt;height:17.25pt;z-index:251661312;mso-width-relative:margin;mso-height-relative:margin">
            <v:textbox>
              <w:txbxContent>
                <w:p w:rsidR="009942BC" w:rsidRDefault="009942BC" w:rsidP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увеличение объема потребления газа и (или) пропускной способности (для сети газораспределения) подключаемогообъекта капитального строительства; </w:t>
      </w:r>
    </w:p>
    <w:p w:rsidR="009942BC" w:rsidRDefault="00CA4C3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8.7pt;margin-top:2.75pt;width:19.35pt;height:17.25pt;z-index:251662336;mso-width-relative:margin;mso-height-relative:margin">
            <v:textbox>
              <w:txbxContent>
                <w:p w:rsidR="009942BC" w:rsidRDefault="009942BC" w:rsidP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изменение схемы газоснабжения подключенного объекта капитального строительства </w:t>
      </w:r>
    </w:p>
    <w:p w:rsidR="00DE1BA3" w:rsidRDefault="009942BC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AC0A5B" w:rsidRPr="009942BC" w:rsidRDefault="00AC0A5B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BA3" w:rsidRPr="009942BC">
        <w:rPr>
          <w:rFonts w:ascii="Times New Roman" w:hAnsi="Times New Roman" w:cs="Times New Roman"/>
          <w:sz w:val="24"/>
          <w:szCs w:val="24"/>
        </w:rPr>
        <w:t>рошу  заключить  договор  о  подключении  (технологическом  присоединении)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 _______________</w:t>
      </w:r>
      <w:r w:rsidR="009942BC">
        <w:rPr>
          <w:rFonts w:ascii="Times New Roman" w:hAnsi="Times New Roman" w:cs="Times New Roman"/>
          <w:sz w:val="24"/>
          <w:szCs w:val="24"/>
        </w:rPr>
        <w:t>______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</w:t>
      </w:r>
      <w:r w:rsidRPr="009942BC">
        <w:rPr>
          <w:rFonts w:ascii="Times New Roman" w:hAnsi="Times New Roman" w:cs="Times New Roman"/>
          <w:sz w:val="24"/>
          <w:szCs w:val="24"/>
        </w:rPr>
        <w:t>__________________,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</w:t>
      </w:r>
      <w:r w:rsidR="009942BC">
        <w:rPr>
          <w:rFonts w:ascii="Times New Roman" w:hAnsi="Times New Roman" w:cs="Times New Roman"/>
          <w:sz w:val="24"/>
          <w:szCs w:val="24"/>
        </w:rPr>
        <w:t>_______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 куб. метров.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(указывается, если ранее технические условия не выдавались)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4.  Максимальная  нагрузка  (часовой  расход  газа)  по каждой из точек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5. Характер потребления газа ____________________</w:t>
      </w:r>
      <w:r w:rsidR="009942BC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__________________</w:t>
      </w:r>
      <w:r w:rsidR="008756D3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56D3">
        <w:rPr>
          <w:rFonts w:ascii="Times New Roman" w:hAnsi="Times New Roman" w:cs="Times New Roman"/>
          <w:sz w:val="24"/>
          <w:szCs w:val="24"/>
        </w:rPr>
        <w:t>__</w:t>
      </w:r>
      <w:r w:rsidRPr="009942BC">
        <w:rPr>
          <w:rFonts w:ascii="Times New Roman" w:hAnsi="Times New Roman" w:cs="Times New Roman"/>
          <w:sz w:val="24"/>
          <w:szCs w:val="24"/>
        </w:rPr>
        <w:t>__.</w:t>
      </w:r>
    </w:p>
    <w:p w:rsidR="00DE1BA3" w:rsidRPr="009942BC" w:rsidRDefault="00DE1BA3" w:rsidP="009942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(вид экономической деятельности хозяйствующего субъекта для юридических лиц и индивидуальных предпринимателей)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6.  Сроки  проектирования, строительства и ввода в эксплуатацию объекта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</w:t>
      </w:r>
      <w:r w:rsidR="008756D3">
        <w:rPr>
          <w:rFonts w:ascii="Times New Roman" w:hAnsi="Times New Roman" w:cs="Times New Roman"/>
          <w:sz w:val="24"/>
          <w:szCs w:val="24"/>
        </w:rPr>
        <w:t>______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 xml:space="preserve">   (месяц, год)</w:t>
      </w:r>
    </w:p>
    <w:p w:rsidR="002435BB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7. Планируемое  распределение  максимального  часового   расхода   газа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(по этапам и очередям)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(при наличии технических условий)</w:t>
      </w:r>
    </w:p>
    <w:p w:rsid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9. Правовые основания владения и (или) пользования земельным участком и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____________________</w:t>
      </w:r>
      <w:r w:rsidR="009942BC">
        <w:rPr>
          <w:rFonts w:ascii="Times New Roman" w:hAnsi="Times New Roman" w:cs="Times New Roman"/>
          <w:sz w:val="24"/>
          <w:szCs w:val="24"/>
        </w:rPr>
        <w:t>__</w:t>
      </w:r>
      <w:r w:rsidRPr="009942BC">
        <w:rPr>
          <w:rFonts w:ascii="Times New Roman" w:hAnsi="Times New Roman" w:cs="Times New Roman"/>
          <w:sz w:val="24"/>
          <w:szCs w:val="24"/>
        </w:rPr>
        <w:t>_______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(указываются, если ранее технические условия не выдавались)</w:t>
      </w:r>
    </w:p>
    <w:p w:rsid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10. Дополнительная информация ________________________________________.</w:t>
      </w:r>
    </w:p>
    <w:p w:rsidR="008756D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>(представляется по инициативе заявителя)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11.   В   целях  заключения  договора  о  подключении  (технологическомприсоединении)  объекта капитального строительства к сети газораспределенияк настоящей заявке прилагаю следующие документы:</w:t>
      </w:r>
    </w:p>
    <w:p w:rsidR="00AC0A5B" w:rsidRPr="009942BC" w:rsidRDefault="00AC0A5B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202" style="position:absolute;left:0;text-align:left;margin-left:12.7pt;margin-top:5.8pt;width:17pt;height:18pt;z-index:251664384;mso-width-relative:margin;mso-height-relative:margin">
            <v:textbox>
              <w:txbxContent>
                <w:p w:rsidR="00AC0A5B" w:rsidRDefault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доверенность или иные  документы, подтверждающие полномочияпредставителя заявителя</w:t>
      </w:r>
      <w:r w:rsidR="008756D3">
        <w:rPr>
          <w:rFonts w:ascii="Times New Roman" w:hAnsi="Times New Roman" w:cs="Times New Roman"/>
          <w:sz w:val="24"/>
          <w:szCs w:val="24"/>
        </w:rPr>
        <w:t xml:space="preserve"> (в случаеесли </w:t>
      </w:r>
      <w:r w:rsidR="00DE1BA3" w:rsidRPr="009942BC">
        <w:rPr>
          <w:rFonts w:ascii="Times New Roman" w:hAnsi="Times New Roman" w:cs="Times New Roman"/>
          <w:sz w:val="24"/>
          <w:szCs w:val="24"/>
        </w:rPr>
        <w:t>заявка о подключении(технологическом присоединении) подается представителем заявителя);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2.7pt;margin-top:5.35pt;width:17pt;height:18pt;z-index:251665408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  <w:r w:rsidR="009942BC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="008756D3">
        <w:rPr>
          <w:rFonts w:ascii="Times New Roman" w:hAnsi="Times New Roman" w:cs="Times New Roman"/>
          <w:sz w:val="24"/>
          <w:szCs w:val="24"/>
        </w:rPr>
        <w:t xml:space="preserve">на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и (или) земельный участок,на котором </w:t>
      </w:r>
      <w:r w:rsidR="009942BC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DE1BA3" w:rsidRPr="009942BC">
        <w:rPr>
          <w:rFonts w:ascii="Times New Roman" w:hAnsi="Times New Roman" w:cs="Times New Roman"/>
          <w:sz w:val="24"/>
          <w:szCs w:val="24"/>
        </w:rPr>
        <w:t>(будут располагаться) объекты капитальногостроительства заявителя, и (или) договор о комплексном освоении территории(прилагается, если сведения, содержащиеся в таких документах, изменились посравнению со сведениями, ранее представленными заявителем исполнителю дляполучения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7.95pt;margin-top:7.95pt;width:17pt;height:18pt;z-index:251666432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ситуационный  план  (прилагается,  если  сведения, содержащиеся в такихдокументах,  изменились  по  сравнению со сведениями, ранее представленнымизаявителем исполнителю для 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7.95pt;margin-top:6.75pt;width:17pt;height:18pt;z-index:251667456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8756D3">
        <w:rPr>
          <w:rFonts w:ascii="Times New Roman" w:hAnsi="Times New Roman" w:cs="Times New Roman"/>
          <w:sz w:val="24"/>
          <w:szCs w:val="24"/>
        </w:rPr>
        <w:t xml:space="preserve"> расчет максимального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часового  расхода  газа  (не  требуется, еслипланируемый  </w:t>
      </w:r>
      <w:r w:rsidR="008756D3">
        <w:rPr>
          <w:rFonts w:ascii="Times New Roman" w:hAnsi="Times New Roman" w:cs="Times New Roman"/>
          <w:sz w:val="24"/>
          <w:szCs w:val="24"/>
        </w:rPr>
        <w:t>м</w:t>
      </w:r>
      <w:r w:rsidR="00DE1BA3" w:rsidRPr="009942BC">
        <w:rPr>
          <w:rFonts w:ascii="Times New Roman" w:hAnsi="Times New Roman" w:cs="Times New Roman"/>
          <w:sz w:val="24"/>
          <w:szCs w:val="24"/>
        </w:rPr>
        <w:t>аксимальный  часовой  расход  газа  не  более  5 куб. метров)(прилагается, если сведения, содержащиеся в таких документах, изменились посравнению  со  сведениями, ранее представленными заявителем исполнителю дляполучения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17.95pt;margin-top:3.45pt;width:17pt;height:18pt;z-index:251668480;mso-width-relative:margin;mso-height-relative:margin">
            <v:textbox style="mso-next-textbox:#_x0000_s1038">
              <w:txbxContent>
                <w:p w:rsidR="00AC0A5B" w:rsidRDefault="00AC0A5B" w:rsidP="00AC0A5B"/>
              </w:txbxContent>
            </v:textbox>
          </v:shape>
        </w:pict>
      </w:r>
      <w:r w:rsidR="008756D3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основного абонента на подключение   (технологическоеприсоединение)  к сетям газораспределения и (или) газопотребления основногоабонента, а также на строительство  газопровода  на  земельном  участкеосновного  абонента,  если подключение осуществляется на земельном участке,правообладателем которого является основной абонент (в случае подключения ксетям  газораспределения  и  (или) 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,  принадлежащим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третьимлицам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>)   (прилагается,  если  сведения,  содержащиеся  в  таких  документах</w:t>
      </w:r>
      <w:r w:rsidR="008756D3">
        <w:rPr>
          <w:rFonts w:ascii="Times New Roman" w:hAnsi="Times New Roman" w:cs="Times New Roman"/>
          <w:sz w:val="24"/>
          <w:szCs w:val="24"/>
        </w:rPr>
        <w:t xml:space="preserve"> и</w:t>
      </w:r>
      <w:r w:rsidR="00DE1BA3" w:rsidRPr="009942BC">
        <w:rPr>
          <w:rFonts w:ascii="Times New Roman" w:hAnsi="Times New Roman" w:cs="Times New Roman"/>
          <w:sz w:val="24"/>
          <w:szCs w:val="24"/>
        </w:rPr>
        <w:t>зменились  по  сравнению  со  сведениями, ранее представленными заявителемисполнителю для 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D293C" w:rsidRPr="003D293C" w:rsidRDefault="00CA4C31" w:rsidP="002435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7.95pt;margin-top:7.2pt;width:17pt;height:18pt;z-index:251669504;mso-width-relative:margin;mso-height-relative:margin">
            <v:textbox style="mso-next-textbox:#_x0000_s1039">
              <w:txbxContent>
                <w:p w:rsidR="00AC0A5B" w:rsidRDefault="00AC0A5B" w:rsidP="00AC0A5B"/>
              </w:txbxContent>
            </v:textbox>
          </v:shape>
        </w:pict>
      </w:r>
      <w:r w:rsidR="003D293C" w:rsidRPr="003D293C">
        <w:rPr>
          <w:rFonts w:ascii="Times New Roman" w:hAnsi="Times New Roman" w:cs="Times New Roman"/>
          <w:sz w:val="24"/>
          <w:szCs w:val="24"/>
        </w:rPr>
        <w:t>решение  общего  собрания  членов  садоводческого  или  огороднического</w:t>
      </w:r>
    </w:p>
    <w:p w:rsidR="003D293C" w:rsidRPr="003D293C" w:rsidRDefault="003D293C" w:rsidP="002435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93C">
        <w:rPr>
          <w:rFonts w:ascii="Times New Roman" w:hAnsi="Times New Roman" w:cs="Times New Roman"/>
          <w:sz w:val="24"/>
          <w:szCs w:val="24"/>
        </w:rPr>
        <w:t>некоммерческого товарищества о назначении уполномоченного  лица  на  подачу</w:t>
      </w:r>
    </w:p>
    <w:p w:rsidR="003D293C" w:rsidRPr="002435BB" w:rsidRDefault="003D293C" w:rsidP="002435BB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5BB">
        <w:rPr>
          <w:rFonts w:ascii="Times New Roman" w:hAnsi="Times New Roman" w:cs="Times New Roman"/>
          <w:i/>
          <w:sz w:val="24"/>
          <w:szCs w:val="24"/>
        </w:rPr>
        <w:lastRenderedPageBreak/>
        <w:t>запроса  о</w:t>
      </w:r>
      <w:proofErr w:type="gramEnd"/>
      <w:r w:rsidRPr="002435BB">
        <w:rPr>
          <w:rFonts w:ascii="Times New Roman" w:hAnsi="Times New Roman" w:cs="Times New Roman"/>
          <w:i/>
          <w:sz w:val="24"/>
          <w:szCs w:val="24"/>
        </w:rPr>
        <w:t xml:space="preserve"> предоставлении технических условий (прилагается,  если сведения,</w:t>
      </w:r>
    </w:p>
    <w:p w:rsidR="003D293C" w:rsidRPr="003D293C" w:rsidRDefault="003D293C" w:rsidP="002435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93C">
        <w:rPr>
          <w:rFonts w:ascii="Times New Roman" w:hAnsi="Times New Roman" w:cs="Times New Roman"/>
          <w:sz w:val="24"/>
          <w:szCs w:val="24"/>
        </w:rPr>
        <w:t xml:space="preserve">содержащиеся в </w:t>
      </w:r>
      <w:proofErr w:type="gramStart"/>
      <w:r w:rsidRPr="003D293C">
        <w:rPr>
          <w:rFonts w:ascii="Times New Roman" w:hAnsi="Times New Roman" w:cs="Times New Roman"/>
          <w:sz w:val="24"/>
          <w:szCs w:val="24"/>
        </w:rPr>
        <w:t>таких  документах</w:t>
      </w:r>
      <w:proofErr w:type="gramEnd"/>
      <w:r w:rsidRPr="003D293C">
        <w:rPr>
          <w:rFonts w:ascii="Times New Roman" w:hAnsi="Times New Roman" w:cs="Times New Roman"/>
          <w:sz w:val="24"/>
          <w:szCs w:val="24"/>
        </w:rPr>
        <w:t xml:space="preserve"> изменились  по  сравнению  со  сведениями,</w:t>
      </w:r>
    </w:p>
    <w:p w:rsidR="003D293C" w:rsidRPr="003D293C" w:rsidRDefault="003D293C" w:rsidP="002435B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93C">
        <w:rPr>
          <w:rFonts w:ascii="Times New Roman" w:hAnsi="Times New Roman" w:cs="Times New Roman"/>
          <w:sz w:val="24"/>
          <w:szCs w:val="24"/>
        </w:rPr>
        <w:t>ранее     представленными     заявителем     исполнителю    для   получения</w:t>
      </w:r>
    </w:p>
    <w:p w:rsidR="003D293C" w:rsidRDefault="003D293C" w:rsidP="002435BB">
      <w:pPr>
        <w:pStyle w:val="ConsPlusNonformat"/>
        <w:ind w:firstLine="851"/>
        <w:jc w:val="both"/>
      </w:pPr>
      <w:r w:rsidRPr="003D293C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C0A5B" w:rsidRDefault="00AC0A5B" w:rsidP="002435BB">
      <w:pPr>
        <w:pStyle w:val="ConsPlusNonformat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5B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4.95pt;margin-top:5.8pt;width:17pt;height:18pt;z-index:251670528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копии   акта  о  подключении  (технологическом  присоединении)  объектакапитального  строительства  лица,  которое уступает право на использованиемощности,  или  иных  документов,  подтверждающих параметры его подключения(технологического присоединения), и заверенная сторонами копия заключенногосоглашения  об  уступке права на использование мощности, а также документы,удостоверяющие   размер   снижения   потребления  газа  (прилагается,  еслисведения,  содержащиеся  в  таких  документах  изменились  по  сравнению сосведениями,  ранее  представленными  заявителем  исполнителю  для получениятехнических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4.95pt;margin-top:5.8pt;width:17pt;height:18pt;z-index:251671552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некоммерческого объединения о назначенииуполномоченного лица на подачу запроса о предоставлении технических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условий(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>прилагается,  если сведения, содержащиеся в таких документах изменились посравнению  со  сведениями, ранее представленными заявителем исполнителю дляполучения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9.2pt;margin-top:4.75pt;width:17pt;height:18pt;z-index:251672576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копия  разработанной  и утвержденной в соответствии с законодательствомРоссийской   Федерации   документации   по  планировке  территории  (проектпланировки  территории  и </w:t>
      </w:r>
      <w:r w:rsidR="008756D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межевания территории),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предусматривающейстроительство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подлежащейкомплексному освоению (в случае необходимости подключения (технологическогоприсоедине</w:t>
      </w:r>
      <w:r w:rsidR="008756D3">
        <w:rPr>
          <w:rFonts w:ascii="Times New Roman" w:hAnsi="Times New Roman" w:cs="Times New Roman"/>
          <w:sz w:val="24"/>
          <w:szCs w:val="24"/>
        </w:rPr>
        <w:t xml:space="preserve">ния)   объектов   капитального </w:t>
      </w:r>
      <w:r w:rsidR="00DE1BA3" w:rsidRPr="009942BC">
        <w:rPr>
          <w:rFonts w:ascii="Times New Roman" w:hAnsi="Times New Roman" w:cs="Times New Roman"/>
          <w:sz w:val="24"/>
          <w:szCs w:val="24"/>
        </w:rPr>
        <w:t>строительства, расположенных  впределах  территории,  подлежащей комплексному освоению) (прилагается, еслисведения,  содержащиеся  в  таких  документах  изменились  по  сравнению сосведениями,  ранее  представленными заявителем  исполнителю  для получениятехнических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9.2pt;margin-top:6pt;width:17pt;height:18pt;z-index:251673600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топографическая  карта  участка  в масштабе 1:500 (со всеми наземными иподземными  коммуникациями  и сооружениями), согласованная с организациями,эксплуатирующими  указанные коммуникации и сооружения (не прилагается, еслизаказчик - физическое лицо, осуществляющее создание (реконструкцию) объектаиндивидуа</w:t>
      </w:r>
      <w:r w:rsidR="00AC0A5B">
        <w:rPr>
          <w:rFonts w:ascii="Times New Roman" w:hAnsi="Times New Roman" w:cs="Times New Roman"/>
          <w:sz w:val="24"/>
          <w:szCs w:val="24"/>
        </w:rPr>
        <w:t>льного жилищного строительства);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CA4C3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9.2pt;margin-top:4.2pt;width:17pt;height:18pt;z-index:251674624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копии  заключений  газотранспортной организации и газораспределительнойорганизации,  сеть газораспределения которой технологически связана с сетьюгазораспределения  исполнителя  (при  наличии такой сети), о наличии или оботсутствии   технической  </w:t>
      </w:r>
      <w:r w:rsidR="008756D3">
        <w:rPr>
          <w:rFonts w:ascii="Times New Roman" w:hAnsi="Times New Roman" w:cs="Times New Roman"/>
          <w:sz w:val="24"/>
          <w:szCs w:val="24"/>
        </w:rPr>
        <w:t xml:space="preserve">возможности   подключения   (в </w:t>
      </w:r>
      <w:r w:rsidR="00DE1BA3" w:rsidRPr="009942BC">
        <w:rPr>
          <w:rFonts w:ascii="Times New Roman" w:hAnsi="Times New Roman" w:cs="Times New Roman"/>
          <w:sz w:val="24"/>
          <w:szCs w:val="24"/>
        </w:rPr>
        <w:t>случае, когдамаксимальный часовой расход газа превышает 300 куб. метров).</w:t>
      </w:r>
    </w:p>
    <w:p w:rsidR="00DE1BA3" w:rsidRDefault="00DE1BA3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2EE" w:rsidRDefault="005172EE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Pr="009942BC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2EE" w:rsidRDefault="005172EE" w:rsidP="0051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5172EE" w:rsidRDefault="005172EE" w:rsidP="0051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2EE" w:rsidRPr="004208FD" w:rsidRDefault="005172EE" w:rsidP="0051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2EE" w:rsidRPr="004208FD" w:rsidRDefault="005172EE" w:rsidP="0051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5172EE" w:rsidRDefault="005172EE" w:rsidP="00517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DF0">
        <w:rPr>
          <w:rFonts w:ascii="Times New Roman" w:hAnsi="Times New Roman" w:cs="Times New Roman"/>
          <w:sz w:val="16"/>
          <w:szCs w:val="16"/>
        </w:rPr>
        <w:t>(подпись)      (фамилия, имя, отчествозаявителя, контактный телефон)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756D3" w:rsidSect="008756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175"/>
    <w:multiLevelType w:val="hybridMultilevel"/>
    <w:tmpl w:val="2D00B51A"/>
    <w:lvl w:ilvl="0" w:tplc="73C2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F5F03"/>
    <w:multiLevelType w:val="hybridMultilevel"/>
    <w:tmpl w:val="D852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5859"/>
    <w:rsid w:val="00023434"/>
    <w:rsid w:val="00051A92"/>
    <w:rsid w:val="000852FF"/>
    <w:rsid w:val="00096BA1"/>
    <w:rsid w:val="000C77F4"/>
    <w:rsid w:val="000E44E6"/>
    <w:rsid w:val="000F7F9A"/>
    <w:rsid w:val="001034BA"/>
    <w:rsid w:val="001129D3"/>
    <w:rsid w:val="00137CD6"/>
    <w:rsid w:val="00143207"/>
    <w:rsid w:val="001A3385"/>
    <w:rsid w:val="001C7C6C"/>
    <w:rsid w:val="00212B1E"/>
    <w:rsid w:val="00222F8A"/>
    <w:rsid w:val="002336D5"/>
    <w:rsid w:val="002372C7"/>
    <w:rsid w:val="00237EFF"/>
    <w:rsid w:val="002435BB"/>
    <w:rsid w:val="00243612"/>
    <w:rsid w:val="00247CD4"/>
    <w:rsid w:val="00250911"/>
    <w:rsid w:val="002568DD"/>
    <w:rsid w:val="00257D26"/>
    <w:rsid w:val="00285113"/>
    <w:rsid w:val="002972D6"/>
    <w:rsid w:val="002A5859"/>
    <w:rsid w:val="002A6170"/>
    <w:rsid w:val="002C7815"/>
    <w:rsid w:val="002D2EAD"/>
    <w:rsid w:val="00341259"/>
    <w:rsid w:val="0034512E"/>
    <w:rsid w:val="00347A57"/>
    <w:rsid w:val="003632CC"/>
    <w:rsid w:val="003765D5"/>
    <w:rsid w:val="00386FBF"/>
    <w:rsid w:val="003A6D33"/>
    <w:rsid w:val="003B3F53"/>
    <w:rsid w:val="003C2FDD"/>
    <w:rsid w:val="003D293C"/>
    <w:rsid w:val="003D6621"/>
    <w:rsid w:val="00404E67"/>
    <w:rsid w:val="0041255F"/>
    <w:rsid w:val="004208FD"/>
    <w:rsid w:val="0043054E"/>
    <w:rsid w:val="004622B3"/>
    <w:rsid w:val="00492DF0"/>
    <w:rsid w:val="004A59A6"/>
    <w:rsid w:val="004B36F8"/>
    <w:rsid w:val="004B6E37"/>
    <w:rsid w:val="004D0FD4"/>
    <w:rsid w:val="005172EE"/>
    <w:rsid w:val="00520363"/>
    <w:rsid w:val="00541D17"/>
    <w:rsid w:val="00550292"/>
    <w:rsid w:val="005614FE"/>
    <w:rsid w:val="00565324"/>
    <w:rsid w:val="0056654C"/>
    <w:rsid w:val="00575A62"/>
    <w:rsid w:val="00577213"/>
    <w:rsid w:val="00597184"/>
    <w:rsid w:val="005C5F17"/>
    <w:rsid w:val="005C74FE"/>
    <w:rsid w:val="005D680F"/>
    <w:rsid w:val="005E1BC9"/>
    <w:rsid w:val="005F5FE2"/>
    <w:rsid w:val="00607745"/>
    <w:rsid w:val="006150A4"/>
    <w:rsid w:val="00626DC4"/>
    <w:rsid w:val="0063139A"/>
    <w:rsid w:val="006567E5"/>
    <w:rsid w:val="00662F47"/>
    <w:rsid w:val="00681742"/>
    <w:rsid w:val="006941AC"/>
    <w:rsid w:val="006D073F"/>
    <w:rsid w:val="006D690C"/>
    <w:rsid w:val="006E6626"/>
    <w:rsid w:val="006E7CE7"/>
    <w:rsid w:val="00700EB7"/>
    <w:rsid w:val="0070549C"/>
    <w:rsid w:val="0070551A"/>
    <w:rsid w:val="00715D7C"/>
    <w:rsid w:val="00743718"/>
    <w:rsid w:val="00772401"/>
    <w:rsid w:val="007A352A"/>
    <w:rsid w:val="007B5B2D"/>
    <w:rsid w:val="007D7500"/>
    <w:rsid w:val="00822F4A"/>
    <w:rsid w:val="00851866"/>
    <w:rsid w:val="008756D3"/>
    <w:rsid w:val="008A7932"/>
    <w:rsid w:val="008D0E03"/>
    <w:rsid w:val="009140C4"/>
    <w:rsid w:val="0092705D"/>
    <w:rsid w:val="00927778"/>
    <w:rsid w:val="00947C63"/>
    <w:rsid w:val="009811B5"/>
    <w:rsid w:val="009942BC"/>
    <w:rsid w:val="009A11FA"/>
    <w:rsid w:val="009F1142"/>
    <w:rsid w:val="009F69A0"/>
    <w:rsid w:val="00A1114F"/>
    <w:rsid w:val="00A83B36"/>
    <w:rsid w:val="00AB0A39"/>
    <w:rsid w:val="00AB4FB1"/>
    <w:rsid w:val="00AC0A5B"/>
    <w:rsid w:val="00AF64F9"/>
    <w:rsid w:val="00B16171"/>
    <w:rsid w:val="00B33AB2"/>
    <w:rsid w:val="00B643A1"/>
    <w:rsid w:val="00B8244D"/>
    <w:rsid w:val="00BB7C4C"/>
    <w:rsid w:val="00BE1423"/>
    <w:rsid w:val="00BF2AFB"/>
    <w:rsid w:val="00BF48F1"/>
    <w:rsid w:val="00CA4C31"/>
    <w:rsid w:val="00CB3853"/>
    <w:rsid w:val="00CE4852"/>
    <w:rsid w:val="00CF4A07"/>
    <w:rsid w:val="00CF5776"/>
    <w:rsid w:val="00D104AC"/>
    <w:rsid w:val="00D14C51"/>
    <w:rsid w:val="00D172BA"/>
    <w:rsid w:val="00D2071D"/>
    <w:rsid w:val="00D27E1F"/>
    <w:rsid w:val="00D304B5"/>
    <w:rsid w:val="00D33F1A"/>
    <w:rsid w:val="00D34338"/>
    <w:rsid w:val="00D46F19"/>
    <w:rsid w:val="00D822EE"/>
    <w:rsid w:val="00D85626"/>
    <w:rsid w:val="00D9250C"/>
    <w:rsid w:val="00DA2644"/>
    <w:rsid w:val="00DA7277"/>
    <w:rsid w:val="00DC0709"/>
    <w:rsid w:val="00DC11EC"/>
    <w:rsid w:val="00DC17AE"/>
    <w:rsid w:val="00DD0928"/>
    <w:rsid w:val="00DE1BA3"/>
    <w:rsid w:val="00DE6463"/>
    <w:rsid w:val="00DE6588"/>
    <w:rsid w:val="00DF5635"/>
    <w:rsid w:val="00DF692B"/>
    <w:rsid w:val="00E22B9F"/>
    <w:rsid w:val="00E57142"/>
    <w:rsid w:val="00E64047"/>
    <w:rsid w:val="00E71EAA"/>
    <w:rsid w:val="00E77B1A"/>
    <w:rsid w:val="00EA561F"/>
    <w:rsid w:val="00EB7087"/>
    <w:rsid w:val="00F12724"/>
    <w:rsid w:val="00F21C21"/>
    <w:rsid w:val="00F43538"/>
    <w:rsid w:val="00F53D84"/>
    <w:rsid w:val="00F9165A"/>
    <w:rsid w:val="00FA2268"/>
    <w:rsid w:val="00FC5AD7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B3E3C2D1-02B9-462D-82E4-31E47C4E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No Spacing"/>
    <w:uiPriority w:val="1"/>
    <w:qFormat/>
    <w:rsid w:val="00715D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7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BA43-3800-43DB-8B8A-4C6EA955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8</cp:revision>
  <cp:lastPrinted>2019-07-09T12:45:00Z</cp:lastPrinted>
  <dcterms:created xsi:type="dcterms:W3CDTF">2017-07-19T08:17:00Z</dcterms:created>
  <dcterms:modified xsi:type="dcterms:W3CDTF">2019-10-21T05:33:00Z</dcterms:modified>
</cp:coreProperties>
</file>